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12F9" w14:textId="74FF45C0" w:rsidR="00C23009" w:rsidRDefault="00C23009">
      <w:r>
        <w:t xml:space="preserve">Omdat ik geen website meer heb zijn voor zover mij bekend de rapportages in </w:t>
      </w:r>
      <w:r w:rsidRPr="00C23009">
        <w:t>Duits, Frans, Italiaans, Spaans of Portugees</w:t>
      </w:r>
      <w:r>
        <w:t xml:space="preserve"> voor recente nieuwe gebruikers niet meer via download</w:t>
      </w:r>
      <w:r w:rsidR="006641E8">
        <w:t xml:space="preserve"> </w:t>
      </w:r>
      <w:r>
        <w:t xml:space="preserve">vanaf </w:t>
      </w:r>
      <w:hyperlink r:id="rId7" w:history="1">
        <w:r w:rsidRPr="009C5A32">
          <w:rPr>
            <w:rStyle w:val="Lienhypertexte"/>
          </w:rPr>
          <w:t>www.aldfaer.net</w:t>
        </w:r>
      </w:hyperlink>
      <w:r>
        <w:t xml:space="preserve"> van de vorige </w:t>
      </w:r>
      <w:r w:rsidR="006641E8">
        <w:t xml:space="preserve">versie 10.x </w:t>
      </w:r>
      <w:r>
        <w:t>en huidige versie 11.1 beschikbaar.</w:t>
      </w:r>
    </w:p>
    <w:p w14:paraId="58922367" w14:textId="4AE533B5" w:rsidR="00322603" w:rsidRDefault="003D6801">
      <w:r>
        <w:rPr>
          <w:noProof/>
        </w:rPr>
        <w:drawing>
          <wp:anchor distT="0" distB="0" distL="114300" distR="114300" simplePos="0" relativeHeight="251658240" behindDoc="1" locked="0" layoutInCell="1" allowOverlap="1" wp14:anchorId="1635F369" wp14:editId="76DCAB2E">
            <wp:simplePos x="0" y="0"/>
            <wp:positionH relativeFrom="margin">
              <wp:posOffset>6350</wp:posOffset>
            </wp:positionH>
            <wp:positionV relativeFrom="paragraph">
              <wp:posOffset>31750</wp:posOffset>
            </wp:positionV>
            <wp:extent cx="2150745" cy="3012440"/>
            <wp:effectExtent l="0" t="0" r="1905" b="0"/>
            <wp:wrapTight wrapText="bothSides">
              <wp:wrapPolygon edited="0">
                <wp:start x="0" y="0"/>
                <wp:lineTo x="0" y="21445"/>
                <wp:lineTo x="21428" y="21445"/>
                <wp:lineTo x="21428" y="0"/>
                <wp:lineTo x="0" y="0"/>
              </wp:wrapPolygon>
            </wp:wrapTight>
            <wp:docPr id="9189179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603">
        <w:t xml:space="preserve">Om te controleren of </w:t>
      </w:r>
      <w:r w:rsidR="00B2782E">
        <w:t xml:space="preserve">bij </w:t>
      </w:r>
      <w:r w:rsidR="00322603">
        <w:t>u deze invoegtoepassingen wel of niet</w:t>
      </w:r>
      <w:r w:rsidR="00B2782E">
        <w:t xml:space="preserve"> aanwezig zijn gebruik het uitvalpijltje</w:t>
      </w:r>
      <w:r w:rsidR="00423228">
        <w:t xml:space="preserve"> </w:t>
      </w:r>
      <w:r w:rsidR="00B2782E">
        <w:t>voor de overige rapporten</w:t>
      </w:r>
      <w:r w:rsidR="00423228">
        <w:t xml:space="preserve"> zoals links getoond</w:t>
      </w:r>
      <w:r w:rsidR="00A007DD">
        <w:t>. U ziet kan of u deze rappor</w:t>
      </w:r>
      <w:r w:rsidR="00965377">
        <w:t>t</w:t>
      </w:r>
      <w:r w:rsidR="00A007DD">
        <w:t>en al dan niet bezit</w:t>
      </w:r>
      <w:r w:rsidR="00965377">
        <w:t>.</w:t>
      </w:r>
    </w:p>
    <w:p w14:paraId="368342B8" w14:textId="27677AE0" w:rsidR="006641E8" w:rsidRDefault="006641E8">
      <w:r>
        <w:t>Bent u een gebruiker</w:t>
      </w:r>
      <w:r w:rsidR="00322603">
        <w:t xml:space="preserve"> van oude versies Aldfaer</w:t>
      </w:r>
      <w:r>
        <w:t>, dan zijn deze mogelijk wel ingesloten</w:t>
      </w:r>
    </w:p>
    <w:p w14:paraId="37F3E981" w14:textId="278F6A06" w:rsidR="00C23009" w:rsidRDefault="00C23009">
      <w:r>
        <w:t xml:space="preserve">Indien geïnteresseerd kan ik de </w:t>
      </w:r>
      <w:r w:rsidR="00A007DD">
        <w:t>complete set</w:t>
      </w:r>
      <w:r>
        <w:t xml:space="preserve"> bestanden toesturen.</w:t>
      </w:r>
      <w:r w:rsidR="00A007DD">
        <w:t xml:space="preserve"> Klik op mijn naam links boven &gt; Lees meer en stuur mij een e-mail met de titel Taalrapporten.</w:t>
      </w:r>
    </w:p>
    <w:p w14:paraId="41D83147" w14:textId="0F7563F5" w:rsidR="00422A44" w:rsidRDefault="00422A44">
      <w:r>
        <w:t>Procedure:</w:t>
      </w:r>
    </w:p>
    <w:p w14:paraId="46D42E54" w14:textId="77777777" w:rsidR="00422A44" w:rsidRDefault="00422A44" w:rsidP="00422A44">
      <w:pPr>
        <w:pStyle w:val="Paragraphedeliste"/>
        <w:numPr>
          <w:ilvl w:val="0"/>
          <w:numId w:val="2"/>
        </w:numPr>
      </w:pPr>
      <w:r>
        <w:t>Sluit Aldfaer</w:t>
      </w:r>
    </w:p>
    <w:p w14:paraId="7A8691F8" w14:textId="14D16137" w:rsidR="00422A44" w:rsidRDefault="00422A44" w:rsidP="00422A44">
      <w:pPr>
        <w:pStyle w:val="Paragraphedeliste"/>
        <w:numPr>
          <w:ilvl w:val="0"/>
          <w:numId w:val="2"/>
        </w:numPr>
      </w:pPr>
      <w:r>
        <w:t xml:space="preserve">Pak </w:t>
      </w:r>
      <w:r w:rsidR="003704F4">
        <w:t>d</w:t>
      </w:r>
      <w:r>
        <w:t>e toegestuurde TAALRAPPORTEN.ZIP uit</w:t>
      </w:r>
    </w:p>
    <w:p w14:paraId="6AC2BDFE" w14:textId="17DC732B" w:rsidR="00422A44" w:rsidRDefault="00422A44" w:rsidP="00422A44">
      <w:pPr>
        <w:pStyle w:val="Paragraphedeliste"/>
        <w:numPr>
          <w:ilvl w:val="0"/>
          <w:numId w:val="2"/>
        </w:numPr>
      </w:pPr>
      <w:r>
        <w:t>Plaats de inhoud van de map TAALRAPPORTEN in:</w:t>
      </w:r>
      <w:r>
        <w:br/>
      </w:r>
      <w:r w:rsidRPr="00422A44">
        <w:t>C:\Users\</w:t>
      </w:r>
      <w:r>
        <w:t>uwpcnaam</w:t>
      </w:r>
      <w:r w:rsidRPr="00422A44">
        <w:t>\Documents\Aldfaer\Invoegtoepassingen</w:t>
      </w:r>
    </w:p>
    <w:p w14:paraId="15AC7971" w14:textId="77777777" w:rsidR="00965377" w:rsidRDefault="00422A44" w:rsidP="00422A44">
      <w:pPr>
        <w:pStyle w:val="Paragraphedeliste"/>
        <w:numPr>
          <w:ilvl w:val="0"/>
          <w:numId w:val="2"/>
        </w:numPr>
      </w:pPr>
      <w:r>
        <w:t>Start Aldfaer</w:t>
      </w:r>
    </w:p>
    <w:p w14:paraId="22B66410" w14:textId="34FC6106" w:rsidR="00422A44" w:rsidRDefault="00422A44" w:rsidP="00422A44">
      <w:pPr>
        <w:pStyle w:val="Paragraphedeliste"/>
        <w:numPr>
          <w:ilvl w:val="0"/>
          <w:numId w:val="2"/>
        </w:numPr>
      </w:pPr>
      <w:r>
        <w:t>Via het uitvalpijltje naast het icoon Rapporten</w:t>
      </w:r>
      <w:r w:rsidR="006641E8">
        <w:t xml:space="preserve"> &gt; Overige rapporten heeft u dan toegang tot deze rapporten</w:t>
      </w:r>
      <w:r w:rsidR="003704F4">
        <w:t xml:space="preserve"> zoals hieronder getoond</w:t>
      </w:r>
      <w:r w:rsidR="006641E8">
        <w:t>.</w:t>
      </w:r>
    </w:p>
    <w:p w14:paraId="49093C0B" w14:textId="7504B4B6" w:rsidR="006641E8" w:rsidRDefault="00803D84" w:rsidP="00422A44">
      <w:r>
        <w:rPr>
          <w:noProof/>
        </w:rPr>
        <w:drawing>
          <wp:anchor distT="0" distB="0" distL="114300" distR="114300" simplePos="0" relativeHeight="251659264" behindDoc="1" locked="0" layoutInCell="1" allowOverlap="1" wp14:anchorId="45DA163E" wp14:editId="00A60D62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1424305" cy="4356735"/>
            <wp:effectExtent l="0" t="0" r="4445" b="5715"/>
            <wp:wrapTight wrapText="bothSides">
              <wp:wrapPolygon edited="0">
                <wp:start x="0" y="0"/>
                <wp:lineTo x="0" y="21534"/>
                <wp:lineTo x="21379" y="21534"/>
                <wp:lineTo x="21379" y="0"/>
                <wp:lineTo x="0" y="0"/>
              </wp:wrapPolygon>
            </wp:wrapTight>
            <wp:docPr id="159106678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1E8">
        <w:t xml:space="preserve">Let op: het is niet zo dat als u Aldfaer in een andere taal gebruikt, de standaard rapportages ook in die taal werken. Deze blijven </w:t>
      </w:r>
      <w:r w:rsidR="003704F4">
        <w:t xml:space="preserve">vanaf de iconen </w:t>
      </w:r>
      <w:r w:rsidR="006641E8">
        <w:t>standaard in het Nederlands, tenzij u</w:t>
      </w:r>
      <w:r w:rsidR="003704F4">
        <w:t xml:space="preserve"> hiervoor via</w:t>
      </w:r>
      <w:r w:rsidR="006641E8" w:rsidRPr="00423228">
        <w:rPr>
          <w:color w:val="0070C0"/>
        </w:rPr>
        <w:t xml:space="preserve"> </w:t>
      </w:r>
      <w:r w:rsidR="006641E8" w:rsidRPr="00423228">
        <w:rPr>
          <w:b/>
          <w:bCs/>
          <w:color w:val="0070C0"/>
        </w:rPr>
        <w:t>Menu &gt; Extra &gt; Instellingen &gt; Rapporten &gt; Bestanden</w:t>
      </w:r>
      <w:r w:rsidR="006641E8" w:rsidRPr="00423228">
        <w:rPr>
          <w:color w:val="0070C0"/>
        </w:rPr>
        <w:t xml:space="preserve"> </w:t>
      </w:r>
      <w:r w:rsidR="006641E8">
        <w:t>de paden voor de standaard rapporten (tekst en</w:t>
      </w:r>
      <w:r w:rsidR="00322603">
        <w:t>/of</w:t>
      </w:r>
      <w:r w:rsidR="006641E8">
        <w:t xml:space="preserve"> grafisch) aanpast</w:t>
      </w:r>
    </w:p>
    <w:p w14:paraId="60CD8C40" w14:textId="14D95F76" w:rsidR="006641E8" w:rsidRDefault="006641E8" w:rsidP="00422A44">
      <w:r>
        <w:t>Opmerking: Engelse rapporten zijn standaard aanwezig</w:t>
      </w:r>
      <w:r w:rsidR="003704F4">
        <w:t xml:space="preserve"> maar ook daar geldt dat de standaard rapportages vanaf de iconen NL zijn.</w:t>
      </w:r>
    </w:p>
    <w:p w14:paraId="47EE89FC" w14:textId="09046823" w:rsidR="00803D84" w:rsidRDefault="00803D84" w:rsidP="00422A44">
      <w:r>
        <w:t>Links de uitvallijst na installatie</w:t>
      </w:r>
    </w:p>
    <w:p w14:paraId="62B84ED0" w14:textId="779D405A" w:rsidR="00803D84" w:rsidRDefault="00803D84" w:rsidP="00422A44"/>
    <w:p w14:paraId="6675284F" w14:textId="37056A8F" w:rsidR="00422A44" w:rsidRPr="00C23009" w:rsidRDefault="00422A44"/>
    <w:sectPr w:rsidR="00422A44" w:rsidRPr="00C23009" w:rsidSect="00A8020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AF3DF" w14:textId="77777777" w:rsidR="00AD160D" w:rsidRDefault="00AD160D" w:rsidP="00322603">
      <w:pPr>
        <w:spacing w:after="0" w:line="240" w:lineRule="auto"/>
      </w:pPr>
      <w:r>
        <w:separator/>
      </w:r>
    </w:p>
  </w:endnote>
  <w:endnote w:type="continuationSeparator" w:id="0">
    <w:p w14:paraId="4624DFD2" w14:textId="77777777" w:rsidR="00AD160D" w:rsidRDefault="00AD160D" w:rsidP="0032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65440" w14:textId="77777777" w:rsidR="00AD160D" w:rsidRDefault="00AD160D" w:rsidP="00322603">
      <w:pPr>
        <w:spacing w:after="0" w:line="240" w:lineRule="auto"/>
      </w:pPr>
      <w:r>
        <w:separator/>
      </w:r>
    </w:p>
  </w:footnote>
  <w:footnote w:type="continuationSeparator" w:id="0">
    <w:p w14:paraId="3FEACAB8" w14:textId="77777777" w:rsidR="00AD160D" w:rsidRDefault="00AD160D" w:rsidP="0032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55ED6" w14:textId="44B9F3B4" w:rsidR="00322603" w:rsidRPr="00322603" w:rsidRDefault="00322603" w:rsidP="00322603">
    <w:pPr>
      <w:ind w:left="1701" w:firstLine="708"/>
      <w:rPr>
        <w:b/>
        <w:bCs/>
        <w:color w:val="2F5496" w:themeColor="accent1" w:themeShade="BF"/>
        <w:sz w:val="28"/>
        <w:szCs w:val="28"/>
        <w:u w:val="single"/>
      </w:rPr>
    </w:pPr>
    <w:r w:rsidRPr="00322603">
      <w:rPr>
        <w:b/>
        <w:bCs/>
        <w:color w:val="2F5496" w:themeColor="accent1" w:themeShade="BF"/>
        <w:sz w:val="28"/>
        <w:szCs w:val="28"/>
        <w:u w:val="single"/>
      </w:rPr>
      <w:t>Rapporten in Duits, Frans, Italiaans, Spaans of Portugees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E5267"/>
    <w:multiLevelType w:val="hybridMultilevel"/>
    <w:tmpl w:val="268627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B257A"/>
    <w:multiLevelType w:val="hybridMultilevel"/>
    <w:tmpl w:val="060EA3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505545">
    <w:abstractNumId w:val="0"/>
  </w:num>
  <w:num w:numId="2" w16cid:durableId="91575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09"/>
    <w:rsid w:val="001963DA"/>
    <w:rsid w:val="001E490E"/>
    <w:rsid w:val="002C088F"/>
    <w:rsid w:val="00322603"/>
    <w:rsid w:val="003704F4"/>
    <w:rsid w:val="003D6801"/>
    <w:rsid w:val="003F7C2D"/>
    <w:rsid w:val="00422A44"/>
    <w:rsid w:val="00423228"/>
    <w:rsid w:val="006641E8"/>
    <w:rsid w:val="0069216C"/>
    <w:rsid w:val="007D4E70"/>
    <w:rsid w:val="00803D84"/>
    <w:rsid w:val="00831F2F"/>
    <w:rsid w:val="00965377"/>
    <w:rsid w:val="00A007DD"/>
    <w:rsid w:val="00A522F9"/>
    <w:rsid w:val="00A8020D"/>
    <w:rsid w:val="00AD160D"/>
    <w:rsid w:val="00AF28B2"/>
    <w:rsid w:val="00B2782E"/>
    <w:rsid w:val="00B90882"/>
    <w:rsid w:val="00C23009"/>
    <w:rsid w:val="00DB3CCF"/>
    <w:rsid w:val="00DD3F0A"/>
    <w:rsid w:val="00DE29D2"/>
    <w:rsid w:val="00E2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F2B9F"/>
  <w15:chartTrackingRefBased/>
  <w15:docId w15:val="{0F75F456-303C-4CCF-BD54-B54A3863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230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300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2300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22A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2603"/>
  </w:style>
  <w:style w:type="paragraph" w:styleId="Pieddepage">
    <w:name w:val="footer"/>
    <w:basedOn w:val="Normal"/>
    <w:link w:val="PieddepageCar"/>
    <w:uiPriority w:val="99"/>
    <w:unhideWhenUsed/>
    <w:rsid w:val="0032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2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ldfae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de Ruiter</dc:creator>
  <cp:keywords/>
  <dc:description/>
  <cp:lastModifiedBy>Ruud de Ruiter</cp:lastModifiedBy>
  <cp:revision>6</cp:revision>
  <dcterms:created xsi:type="dcterms:W3CDTF">2024-11-17T10:08:00Z</dcterms:created>
  <dcterms:modified xsi:type="dcterms:W3CDTF">2024-11-17T11:11:00Z</dcterms:modified>
</cp:coreProperties>
</file>